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268D76A5"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268D76A5"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268D76A5"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20A1D805" w:rsidRDefault="00615A81" w14:paraId="6A05A809" wp14:textId="31058F2A">
            <w:pPr>
              <w:rPr>
                <w:b w:val="0"/>
                <w:bCs w:val="0"/>
                <w:color w:val="000000"/>
                <w:sz w:val="18"/>
                <w:szCs w:val="18"/>
                <w:lang w:val="tr-TR"/>
              </w:rPr>
            </w:pPr>
            <w:r w:rsidRPr="20A1D805" w:rsidR="20A1D805">
              <w:rPr>
                <w:b w:val="0"/>
                <w:bCs w:val="0"/>
                <w:color w:val="000000" w:themeColor="text1" w:themeTint="FF" w:themeShade="FF"/>
                <w:sz w:val="18"/>
                <w:szCs w:val="18"/>
                <w:lang w:val="tr-TR"/>
              </w:rPr>
              <w:t>Maternity and Women’s Health and Diseases Nursing Practice</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68D76A5" w:rsidRDefault="00615A81" w14:paraId="5A39BBE3" wp14:textId="6FE6ED1B">
            <w:pPr>
              <w:jc w:val="center"/>
              <w:rPr>
                <w:b w:val="1"/>
                <w:bCs w:val="1"/>
                <w:color w:val="000000"/>
                <w:sz w:val="18"/>
                <w:szCs w:val="18"/>
                <w:lang w:val="tr-TR"/>
              </w:rPr>
            </w:pPr>
            <w:r w:rsidRPr="268D76A5" w:rsidR="20A1D805">
              <w:rPr>
                <w:b w:val="1"/>
                <w:bCs w:val="1"/>
                <w:color w:val="000000" w:themeColor="text1" w:themeTint="FF" w:themeShade="FF"/>
                <w:sz w:val="18"/>
                <w:szCs w:val="18"/>
                <w:lang w:val="tr-TR"/>
              </w:rPr>
              <w:t>HEM517</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68D76A5" w:rsidRDefault="00615A81" w14:paraId="41C8F396" wp14:textId="6E827BFC">
            <w:pPr>
              <w:jc w:val="center"/>
              <w:rPr>
                <w:b w:val="1"/>
                <w:bCs w:val="1"/>
                <w:color w:val="000000"/>
                <w:sz w:val="18"/>
                <w:szCs w:val="18"/>
                <w:lang w:val="tr-TR"/>
              </w:rPr>
            </w:pPr>
            <w:r w:rsidRPr="268D76A5" w:rsidR="20A1D805">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68D76A5" w:rsidRDefault="00615A81" w14:paraId="72A3D3EC" wp14:textId="00310AB3">
            <w:pPr>
              <w:jc w:val="center"/>
              <w:rPr>
                <w:b w:val="1"/>
                <w:bCs w:val="1"/>
                <w:color w:val="000000"/>
                <w:sz w:val="18"/>
                <w:szCs w:val="18"/>
                <w:lang w:val="tr-TR"/>
              </w:rPr>
            </w:pPr>
            <w:r w:rsidRPr="268D76A5" w:rsidR="1B50026A">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68D76A5" w:rsidRDefault="00615A81" w14:paraId="0D0B940D" wp14:textId="73580C8A">
            <w:pPr>
              <w:jc w:val="center"/>
              <w:rPr>
                <w:b w:val="1"/>
                <w:bCs w:val="1"/>
                <w:color w:val="000000"/>
                <w:sz w:val="18"/>
                <w:szCs w:val="18"/>
                <w:lang w:val="tr-TR"/>
              </w:rPr>
            </w:pPr>
            <w:r w:rsidRPr="268D76A5" w:rsidR="20A1D805">
              <w:rPr>
                <w:b w:val="1"/>
                <w:bCs w:val="1"/>
                <w:color w:val="000000" w:themeColor="text1" w:themeTint="FF" w:themeShade="FF"/>
                <w:sz w:val="18"/>
                <w:szCs w:val="18"/>
                <w:lang w:val="tr-TR"/>
              </w:rPr>
              <w:t>8</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268D76A5" w:rsidRDefault="00615A81" w14:paraId="0E27B00A" wp14:textId="62B8740E">
            <w:pPr>
              <w:jc w:val="center"/>
              <w:rPr>
                <w:b w:val="1"/>
                <w:bCs w:val="1"/>
                <w:color w:val="000000"/>
                <w:sz w:val="18"/>
                <w:szCs w:val="18"/>
                <w:lang w:val="tr-TR"/>
              </w:rPr>
            </w:pPr>
            <w:r w:rsidRPr="268D76A5" w:rsidR="20A1D805">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68D76A5" w:rsidRDefault="00615A81" w14:paraId="60061E4C" wp14:textId="59DE6134">
            <w:pPr>
              <w:jc w:val="center"/>
              <w:rPr>
                <w:b w:val="1"/>
                <w:bCs w:val="1"/>
                <w:color w:val="000000"/>
                <w:sz w:val="18"/>
                <w:szCs w:val="18"/>
                <w:lang w:val="tr-TR"/>
              </w:rPr>
            </w:pPr>
            <w:r w:rsidRPr="268D76A5" w:rsidR="20A1D805">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268D76A5" w:rsidRDefault="00615A81" w14:paraId="44EAFD9C" wp14:textId="0D54DBCC">
            <w:pPr>
              <w:jc w:val="center"/>
              <w:rPr>
                <w:b w:val="1"/>
                <w:bCs w:val="1"/>
                <w:color w:val="000000"/>
                <w:sz w:val="18"/>
                <w:szCs w:val="18"/>
                <w:lang w:val="tr-TR"/>
              </w:rPr>
            </w:pPr>
            <w:r w:rsidRPr="268D76A5" w:rsidR="20A1D805">
              <w:rPr>
                <w:b w:val="1"/>
                <w:bCs w:val="1"/>
                <w:color w:val="000000" w:themeColor="text1" w:themeTint="FF" w:themeShade="FF"/>
                <w:sz w:val="18"/>
                <w:szCs w:val="18"/>
                <w:lang w:val="tr-TR"/>
              </w:rPr>
              <w:t>7.5</w:t>
            </w:r>
          </w:p>
        </w:tc>
      </w:tr>
      <w:tr xmlns:wp14="http://schemas.microsoft.com/office/word/2010/wordml" w:rsidRPr="00EC3060" w:rsidR="00615A81" w:rsidTr="268D76A5"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59DC4353">
            <w:pPr>
              <w:rPr>
                <w:color w:val="000000"/>
                <w:sz w:val="18"/>
                <w:szCs w:val="18"/>
                <w:lang w:val="tr-TR"/>
              </w:rPr>
            </w:pPr>
            <w:r w:rsidRPr="20A1D805" w:rsidR="20A1D805">
              <w:rPr>
                <w:color w:val="000000" w:themeColor="text1" w:themeTint="FF" w:themeShade="FF"/>
                <w:sz w:val="18"/>
                <w:szCs w:val="18"/>
                <w:lang w:val="tr-TR"/>
              </w:rPr>
              <w:t>Turkish</w:t>
            </w:r>
          </w:p>
        </w:tc>
      </w:tr>
      <w:tr xmlns:wp14="http://schemas.microsoft.com/office/word/2010/wordml" w:rsidRPr="00EC3060" w:rsidR="00615A81" w:rsidTr="268D76A5"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16996AF2" wp14:textId="0B176AA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20A1D805" w:rsidR="20A1D80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Master</w:t>
            </w:r>
          </w:p>
          <w:p w:rsidRPr="00EC3060" w:rsidR="00615A81" w:rsidP="001866A0" w:rsidRDefault="00615A81" w14:paraId="3DEEC669" wp14:textId="72C245D0">
            <w:pPr>
              <w:rPr>
                <w:color w:val="000000"/>
                <w:sz w:val="18"/>
                <w:szCs w:val="18"/>
                <w:lang w:val="tr-TR"/>
              </w:rPr>
            </w:pPr>
          </w:p>
        </w:tc>
      </w:tr>
      <w:tr xmlns:wp14="http://schemas.microsoft.com/office/word/2010/wordml" w:rsidRPr="00EC3060" w:rsidR="00615A81" w:rsidTr="268D76A5"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7257B26C" wp14:textId="571E471F">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20A1D805" w:rsidR="20A1D80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 Thesis Master's Program</w:t>
            </w:r>
          </w:p>
          <w:p w:rsidRPr="00EC3060" w:rsidR="00615A81" w:rsidP="001866A0" w:rsidRDefault="00615A81" w14:paraId="3656B9AB" wp14:textId="5A8DC3F5">
            <w:pPr>
              <w:rPr>
                <w:color w:val="000000"/>
                <w:sz w:val="18"/>
                <w:szCs w:val="18"/>
                <w:lang w:val="tr-TR"/>
              </w:rPr>
            </w:pPr>
          </w:p>
        </w:tc>
      </w:tr>
      <w:tr xmlns:wp14="http://schemas.microsoft.com/office/word/2010/wordml" w:rsidRPr="00EC3060" w:rsidR="00615A81" w:rsidTr="268D76A5"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54C60284">
            <w:pPr>
              <w:rPr>
                <w:color w:val="000000"/>
                <w:sz w:val="18"/>
                <w:szCs w:val="18"/>
                <w:lang w:val="tr-TR"/>
              </w:rPr>
            </w:pPr>
            <w:r w:rsidRPr="20A1D805" w:rsidR="20A1D805">
              <w:rPr>
                <w:color w:val="000000" w:themeColor="text1" w:themeTint="FF" w:themeShade="FF"/>
                <w:sz w:val="18"/>
                <w:szCs w:val="18"/>
                <w:lang w:val="tr-TR"/>
              </w:rPr>
              <w:t>Face to face</w:t>
            </w:r>
          </w:p>
        </w:tc>
      </w:tr>
      <w:tr xmlns:wp14="http://schemas.microsoft.com/office/word/2010/wordml" w:rsidRPr="00EC3060" w:rsidR="00615A81" w:rsidTr="268D76A5"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6936FFB9">
            <w:pPr>
              <w:rPr>
                <w:color w:val="000000"/>
                <w:sz w:val="18"/>
                <w:szCs w:val="18"/>
                <w:lang w:val="tr-TR"/>
              </w:rPr>
            </w:pPr>
            <w:r w:rsidRPr="20A1D805" w:rsidR="20A1D805">
              <w:rPr>
                <w:color w:val="000000" w:themeColor="text1" w:themeTint="FF" w:themeShade="FF"/>
                <w:sz w:val="18"/>
                <w:szCs w:val="18"/>
                <w:lang w:val="tr-TR"/>
              </w:rPr>
              <w:t>Elective</w:t>
            </w:r>
          </w:p>
        </w:tc>
      </w:tr>
      <w:tr xmlns:wp14="http://schemas.microsoft.com/office/word/2010/wordml" w:rsidRPr="00EC3060" w:rsidR="00615A81" w:rsidTr="268D76A5"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19F1640E" wp14:textId="7112C1B8">
            <w:pPr>
              <w:pStyle w:val="Normal"/>
              <w:jc w:val="both"/>
              <w:rPr>
                <w:rFonts w:ascii="Times New Roman" w:hAnsi="Times New Roman" w:eastAsia="Arial Unicode MS" w:cs="Times New Roman"/>
                <w:noProof w:val="0"/>
                <w:sz w:val="18"/>
                <w:szCs w:val="18"/>
                <w:lang w:val="tr-TR"/>
              </w:rPr>
            </w:pPr>
            <w:r w:rsidRPr="20A1D805" w:rsidR="20A1D805">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To </w:t>
            </w:r>
            <w:r w:rsidRPr="20A1D805" w:rsidR="20A1D805">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identify</w:t>
            </w:r>
            <w:r w:rsidRPr="20A1D805" w:rsidR="20A1D805">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 the physical, </w:t>
            </w:r>
            <w:r w:rsidRPr="20A1D805" w:rsidR="20A1D805">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social</w:t>
            </w:r>
            <w:r w:rsidRPr="20A1D805" w:rsidR="20A1D805">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en-US"/>
              </w:rPr>
              <w:t xml:space="preserve"> and psychological factors affecting women's health and to provide skills in applying nursing care required for specific life stages.</w:t>
            </w:r>
          </w:p>
          <w:p w:rsidRPr="00EC3060" w:rsidR="00615A81" w:rsidP="001866A0" w:rsidRDefault="00615A81" w14:paraId="53128261" wp14:textId="46651941">
            <w:pPr>
              <w:rPr>
                <w:color w:val="000000"/>
                <w:sz w:val="18"/>
                <w:szCs w:val="18"/>
                <w:lang w:val="tr-TR"/>
              </w:rPr>
            </w:pPr>
          </w:p>
        </w:tc>
      </w:tr>
      <w:tr xmlns:wp14="http://schemas.microsoft.com/office/word/2010/wordml" w:rsidRPr="00EC3060" w:rsidR="00615A81" w:rsidTr="268D76A5"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62486C05" wp14:textId="52A27AB0">
            <w:pPr>
              <w:jc w:val="both"/>
              <w:rPr>
                <w:color w:val="000000"/>
                <w:sz w:val="18"/>
                <w:szCs w:val="18"/>
                <w:lang w:val="tr-TR"/>
              </w:rPr>
            </w:pPr>
            <w:r w:rsidRPr="20A1D805" w:rsidR="20A1D805">
              <w:rPr>
                <w:color w:val="000000" w:themeColor="text1" w:themeTint="FF" w:themeShade="FF"/>
                <w:sz w:val="18"/>
                <w:szCs w:val="18"/>
                <w:lang w:val="tr-TR"/>
              </w:rPr>
              <w:t>The importance of women's health, a gender perspective and its reflections on women's health and a nursing approach, review and interpretation of international women's conferences and world population and development conferences, the concepts of reproductive/sexual health and sexual education and their importance for women, new legal regulations regarding the status and health of women, common gynecological problems and a nursing approach, menstrual irregularities and a nursing approach, the stages and characteristics of women's lives and the importance of nursing interventions and education for the problems needed during these periods, a systematic and holistic examination of concepts and issues that will form the basis for protecting and improving women's health, and identifying and solving women's specific biological, social, psychological and spiritual problems and care needs.</w:t>
            </w:r>
          </w:p>
        </w:tc>
      </w:tr>
      <w:tr xmlns:wp14="http://schemas.microsoft.com/office/word/2010/wordml" w:rsidRPr="00EC3060" w:rsidR="00615A81" w:rsidTr="268D76A5"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4101652C" wp14:textId="7310AB4F">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0A1D805" w:rsidR="20A1D805">
              <w:rPr>
                <w:color w:val="000000" w:themeColor="text1" w:themeTint="FF" w:themeShade="FF"/>
                <w:sz w:val="18"/>
                <w:szCs w:val="18"/>
                <w:lang w:val="tr-TR"/>
              </w:rPr>
              <w:t>None</w:t>
            </w:r>
            <w:r w:rsidRPr="20A1D805" w:rsidR="20A1D805">
              <w:rPr>
                <w:color w:val="000000" w:themeColor="text1" w:themeTint="FF" w:themeShade="FF"/>
                <w:sz w:val="18"/>
                <w:szCs w:val="18"/>
                <w:lang w:val="tr-TR"/>
              </w:rPr>
              <w:t xml:space="preserve"> </w:t>
            </w:r>
          </w:p>
        </w:tc>
      </w:tr>
      <w:tr xmlns:wp14="http://schemas.microsoft.com/office/word/2010/wordml" w:rsidRPr="00EC3060" w:rsidR="00615A81" w:rsidTr="268D76A5"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4724C28D" wp14:textId="65F412F9">
            <w:pPr>
              <w:pStyle w:val="Normal"/>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b w:val="1"/>
                <w:bCs w:val="1"/>
                <w:i w:val="0"/>
                <w:iCs w:val="0"/>
                <w:caps w:val="0"/>
                <w:smallCaps w:val="0"/>
                <w:strike w:val="0"/>
                <w:dstrike w:val="0"/>
                <w:noProof w:val="0"/>
                <w:color w:val="000000" w:themeColor="text1" w:themeTint="FF" w:themeShade="FF"/>
                <w:sz w:val="18"/>
                <w:szCs w:val="18"/>
                <w:u w:val="single"/>
                <w:lang w:val="tr-TR"/>
              </w:rPr>
            </w:pPr>
            <w:r w:rsidRPr="20A1D805" w:rsidR="20A1D805">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1-Applies the nursing process to protect and promote women's health.</w:t>
            </w:r>
          </w:p>
          <w:p w:rsidRPr="00EC3060" w:rsidR="00615A81" w:rsidP="20A1D805" w:rsidRDefault="00615A81" w14:paraId="4B99056E" wp14:textId="7BA68EE1">
            <w:pPr>
              <w:pStyle w:val="Normal"/>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Arial Unicode MS" w:cs="Times New Roman"/>
                <w:b w:val="0"/>
                <w:bCs w:val="0"/>
                <w:i w:val="0"/>
                <w:iCs w:val="0"/>
                <w:caps w:val="0"/>
                <w:smallCaps w:val="0"/>
                <w:strike w:val="0"/>
                <w:dstrike w:val="0"/>
                <w:noProof w:val="0"/>
                <w:color w:val="000000"/>
                <w:sz w:val="18"/>
                <w:szCs w:val="18"/>
                <w:u w:val="none"/>
                <w:lang w:val="tr-TR"/>
              </w:rPr>
            </w:pPr>
            <w:r w:rsidRPr="20A1D805" w:rsidR="20A1D805">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2-Applies the nursing process to address the needs of women and their families specific to their life stages.</w:t>
            </w:r>
          </w:p>
        </w:tc>
      </w:tr>
      <w:tr xmlns:wp14="http://schemas.microsoft.com/office/word/2010/wordml" w:rsidRPr="00EC3060" w:rsidR="00615A81" w:rsidTr="268D76A5"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65324916" wp14:textId="367F890F">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sz w:val="18"/>
                <w:szCs w:val="18"/>
                <w:lang w:val="tr-TR"/>
              </w:rPr>
            </w:pPr>
            <w:r w:rsidRPr="20A1D805" w:rsidR="20A1D80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Lecture, Question and Answer,  Discussion, Case Study, Problem Solving, </w:t>
            </w:r>
            <w:r w:rsidRPr="20A1D805" w:rsidR="20A1D80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BrainStorming</w:t>
            </w:r>
          </w:p>
          <w:p w:rsidRPr="00EC3060" w:rsidR="00615A81" w:rsidP="20A1D805" w:rsidRDefault="00615A81" w14:paraId="1299C43A" wp14:textId="50CB4CB1">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p>
        </w:tc>
      </w:tr>
      <w:tr xmlns:wp14="http://schemas.microsoft.com/office/word/2010/wordml" w:rsidRPr="00EC3060" w:rsidR="00615A81" w:rsidTr="268D76A5"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554CA1B4">
            <w:pPr>
              <w:rPr>
                <w:color w:val="000000"/>
                <w:sz w:val="18"/>
                <w:szCs w:val="18"/>
                <w:lang w:val="tr-TR"/>
              </w:rPr>
            </w:pPr>
            <w:r w:rsidRPr="20A1D805" w:rsidR="20A1D805">
              <w:rPr>
                <w:color w:val="000000" w:themeColor="text1" w:themeTint="FF" w:themeShade="FF"/>
                <w:sz w:val="18"/>
                <w:szCs w:val="18"/>
                <w:lang w:val="tr-TR"/>
              </w:rPr>
              <w:t>Ass</w:t>
            </w:r>
            <w:r w:rsidRPr="20A1D805" w:rsidR="20A1D805">
              <w:rPr>
                <w:color w:val="000000" w:themeColor="text1" w:themeTint="FF" w:themeShade="FF"/>
                <w:sz w:val="18"/>
                <w:szCs w:val="18"/>
                <w:lang w:val="tr-TR"/>
              </w:rPr>
              <w:t>. Prof. Münevver Aybüke ÇIKRIK</w:t>
            </w:r>
          </w:p>
        </w:tc>
      </w:tr>
      <w:tr xmlns:wp14="http://schemas.microsoft.com/office/word/2010/wordml" w:rsidRPr="00EC3060" w:rsidR="00615A81" w:rsidTr="268D76A5"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018545DF">
            <w:pPr>
              <w:rPr>
                <w:color w:val="000000"/>
                <w:sz w:val="18"/>
                <w:szCs w:val="18"/>
                <w:lang w:val="tr-TR"/>
              </w:rPr>
            </w:pPr>
            <w:r w:rsidRPr="20A1D805" w:rsidR="20A1D805">
              <w:rPr>
                <w:color w:val="000000" w:themeColor="text1" w:themeTint="FF" w:themeShade="FF"/>
                <w:sz w:val="18"/>
                <w:szCs w:val="18"/>
                <w:lang w:val="tr-TR"/>
              </w:rPr>
              <w:t>-</w:t>
            </w:r>
          </w:p>
        </w:tc>
      </w:tr>
      <w:tr xmlns:wp14="http://schemas.microsoft.com/office/word/2010/wordml" w:rsidRPr="00EC3060" w:rsidR="00615A81" w:rsidTr="268D76A5"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0A1D805" w:rsidRDefault="00615A81" w14:paraId="0430ACE4" wp14:textId="7FBAB5F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20A1D805" w:rsidR="20A1D80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Available</w:t>
            </w:r>
          </w:p>
          <w:p w:rsidRPr="00EC3060" w:rsidR="00615A81" w:rsidP="001866A0" w:rsidRDefault="00615A81" w14:paraId="3CF2D8B6" wp14:textId="52F40866">
            <w:pPr>
              <w:rPr>
                <w:color w:val="000000"/>
                <w:sz w:val="18"/>
                <w:szCs w:val="18"/>
                <w:lang w:val="tr-TR"/>
              </w:rPr>
            </w:pP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0A1D805"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20A1D805" w:rsidRDefault="00615A81" w14:paraId="586A7438" wp14:textId="084C8C42">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20A1D805" w:rsidR="20A1D805">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t xml:space="preserve">1. Taşkın L., (2012). Doğum ve Kadın Sağlığı Hemşireliği. Sistem Ofset Ankara. </w:t>
            </w:r>
          </w:p>
          <w:p w:rsidRPr="0023660D" w:rsidR="00615A81" w:rsidP="20A1D805" w:rsidRDefault="00615A81" w14:paraId="5BA1B1FD" wp14:textId="602B9B39">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20A1D805" w:rsidR="20A1D805">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t xml:space="preserve">2. Ahsen Şirin ve Oya Kavlak (Edit.), Kadın Sağlığı, Bedray, İstanbul, 2008. </w:t>
            </w:r>
          </w:p>
          <w:p w:rsidRPr="0023660D" w:rsidR="00615A81" w:rsidP="20A1D805" w:rsidRDefault="00615A81" w14:paraId="44103CFC" wp14:textId="02B96B0C">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20A1D805" w:rsidR="20A1D805">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t xml:space="preserve">3.Coşkun A (2009) Kadın Sağlığı ve Hastalıkları Öğrenim Rehberi, İstanbul: Medikal Yayıncılık. </w:t>
            </w:r>
          </w:p>
          <w:p w:rsidRPr="0023660D" w:rsidR="00615A81" w:rsidP="20A1D805" w:rsidRDefault="00615A81" w14:paraId="23EBE4E5" wp14:textId="148FB91E">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20A1D805" w:rsidR="20A1D805">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t xml:space="preserve">4.Erdemir F, Hemşirelik Tanıları, İstanbul: Nobel Tıp Yayınevi, 2012. K8. Ergin Berkiten A., Doğum Ağrısı ve Yönetimi, Nobel Tıp Kitabevi, İstanbul, 2014.   </w:t>
            </w:r>
          </w:p>
          <w:p w:rsidRPr="0023660D" w:rsidR="00615A81" w:rsidP="20A1D805" w:rsidRDefault="00615A81" w14:paraId="6B699379" wp14:textId="1C6FC182">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20A1D805" w:rsidR="20A1D805">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t>5.Kızılkaya Beji N. (Ed.) Hemşire ve Ebelere Yönelik Kadın Sağlığı ve Hastalıkları, Nobel Tıp Kitabevleri, 2015.</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0A1D805"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20A1D805"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1539E1CE" w14:textId="76147DCB">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Development of Women's Health Services</w:t>
            </w:r>
          </w:p>
        </w:tc>
      </w:tr>
      <w:tr xmlns:wp14="http://schemas.microsoft.com/office/word/2010/wordml" w:rsidRPr="00B013C7" w:rsidR="00615A81" w:rsidTr="20A1D805"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797CB632" w14:textId="11765F2D">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Legal and Ethical Issues Related to Women's Health</w:t>
            </w:r>
          </w:p>
        </w:tc>
      </w:tr>
      <w:tr xmlns:wp14="http://schemas.microsoft.com/office/word/2010/wordml" w:rsidRPr="00B013C7" w:rsidR="00615A81" w:rsidTr="20A1D805"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5E85C46B" w14:textId="0CC9402B">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Reproductive Health/Sexual Health: Gender Concepts and Nursing Approaches</w:t>
            </w:r>
          </w:p>
        </w:tc>
      </w:tr>
      <w:tr xmlns:wp14="http://schemas.microsoft.com/office/word/2010/wordml" w:rsidRPr="00B013C7" w:rsidR="00615A81" w:rsidTr="20A1D805"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0EB0C6AC" w14:textId="7B3E0EE6">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Socio-Cultural Factors Affecting Women's Health and Nursing Approaches</w:t>
            </w:r>
          </w:p>
        </w:tc>
      </w:tr>
      <w:tr xmlns:wp14="http://schemas.microsoft.com/office/word/2010/wordml" w:rsidRPr="00B013C7" w:rsidR="00615A81" w:rsidTr="20A1D805"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20DAC3A7" w14:textId="6DA7C2B6">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Reproductive Health Problems and Nursing Approaches According to Women's Ages (Child, Adolescent, Adult, Elderly)</w:t>
            </w:r>
          </w:p>
        </w:tc>
      </w:tr>
      <w:tr xmlns:wp14="http://schemas.microsoft.com/office/word/2010/wordml" w:rsidRPr="00B013C7" w:rsidR="00615A81" w:rsidTr="20A1D805"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155F5C63" w14:textId="2E761154">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The Concept of Patient Safety and Nursing Approaches in Relation to Women's Health</w:t>
            </w:r>
          </w:p>
        </w:tc>
      </w:tr>
      <w:tr xmlns:wp14="http://schemas.microsoft.com/office/word/2010/wordml" w:rsidRPr="00B013C7" w:rsidR="00615A81" w:rsidTr="20A1D805"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4FEF74F7" w14:textId="0AD51C0A">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Sexually Transmitted Infections and Nursing Approaches</w:t>
            </w:r>
          </w:p>
        </w:tc>
      </w:tr>
      <w:tr xmlns:wp14="http://schemas.microsoft.com/office/word/2010/wordml" w:rsidRPr="00B013C7" w:rsidR="00615A81" w:rsidTr="20A1D805"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727C020C" w14:textId="305E79CA">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Reproductive System Infections and Nursing Approaches</w:t>
            </w:r>
          </w:p>
        </w:tc>
      </w:tr>
      <w:tr xmlns:wp14="http://schemas.microsoft.com/office/word/2010/wordml" w:rsidRPr="00B013C7" w:rsidR="00615A81" w:rsidTr="20A1D805"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11900062" w14:textId="37F102B3">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Abnormal Uterine Bleeding and Nursing Approaches</w:t>
            </w:r>
          </w:p>
        </w:tc>
      </w:tr>
      <w:tr xmlns:wp14="http://schemas.microsoft.com/office/word/2010/wordml" w:rsidRPr="00B013C7" w:rsidR="00615A81" w:rsidTr="20A1D805"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52713A69" w14:textId="5156DF05">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Reproductive Organ Dysfunction and Nursing Approaches</w:t>
            </w:r>
          </w:p>
        </w:tc>
      </w:tr>
      <w:tr xmlns:wp14="http://schemas.microsoft.com/office/word/2010/wordml" w:rsidRPr="00B013C7" w:rsidR="00615A81" w:rsidTr="20A1D805"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3738699E" w14:textId="0A9F5A8E">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Gynecological Cancers and Nursing Approaches</w:t>
            </w:r>
          </w:p>
        </w:tc>
      </w:tr>
      <w:tr xmlns:wp14="http://schemas.microsoft.com/office/word/2010/wordml" w:rsidRPr="00B013C7" w:rsidR="00615A81" w:rsidTr="20A1D805"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5EC1D508" w14:textId="7ED18742">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Menopause and Nursing Approaches</w:t>
            </w:r>
          </w:p>
        </w:tc>
      </w:tr>
      <w:tr xmlns:wp14="http://schemas.microsoft.com/office/word/2010/wordml" w:rsidRPr="00B013C7" w:rsidR="00615A81" w:rsidTr="20A1D805"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71B3E6F7" w14:textId="2146611A">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The Future of Women's Health and Women's Health Nursing, Specialized Fields of Women's Health, Diseases, and Obstetrics Nursing</w:t>
            </w:r>
          </w:p>
        </w:tc>
      </w:tr>
      <w:tr xmlns:wp14="http://schemas.microsoft.com/office/word/2010/wordml" w:rsidRPr="00B013C7" w:rsidR="00615A81" w:rsidTr="20A1D805"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0A1D805" w:rsidP="20A1D805" w:rsidRDefault="20A1D805" w14:paraId="0049EF65" w14:textId="1C289AF7">
            <w:pPr>
              <w:rPr>
                <w:rFonts w:ascii="Calibri" w:hAnsi="Calibri" w:eastAsia="Arial Unicode MS" w:cs="Calibri"/>
                <w:b w:val="0"/>
                <w:bCs w:val="0"/>
                <w:i w:val="0"/>
                <w:iCs w:val="0"/>
                <w:caps w:val="0"/>
                <w:smallCaps w:val="0"/>
                <w:color w:val="000000" w:themeColor="text1" w:themeTint="FF" w:themeShade="FF"/>
                <w:sz w:val="20"/>
                <w:szCs w:val="20"/>
              </w:rPr>
            </w:pPr>
            <w:r w:rsidRPr="20A1D805" w:rsidR="20A1D805">
              <w:rPr>
                <w:rFonts w:ascii="Calibri" w:hAnsi="Calibri" w:eastAsia="Arial Unicode MS" w:cs="Calibri"/>
                <w:b w:val="0"/>
                <w:bCs w:val="0"/>
                <w:i w:val="0"/>
                <w:iCs w:val="0"/>
                <w:caps w:val="0"/>
                <w:smallCaps w:val="0"/>
                <w:color w:val="000000" w:themeColor="text1" w:themeTint="FF" w:themeShade="FF"/>
                <w:sz w:val="20"/>
                <w:szCs w:val="20"/>
                <w:lang w:val="tr-TR"/>
              </w:rPr>
              <w:t>The relationship between technology, informatics, holistic health issues, and women's health nursing in women's health and nursing</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0A1D805"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0A1D805"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5640ABB7">
            <w:pPr>
              <w:jc w:val="center"/>
              <w:rPr>
                <w:rFonts w:ascii="Calibri" w:hAnsi="Calibri" w:cs="Calibri"/>
                <w:color w:val="000000"/>
                <w:sz w:val="20"/>
                <w:szCs w:val="20"/>
                <w:lang w:val="tr-TR"/>
              </w:rPr>
            </w:pPr>
            <w:r w:rsidRPr="20A1D805" w:rsidR="20A1D805">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2BDD1FA0">
            <w:pPr>
              <w:jc w:val="center"/>
              <w:rPr>
                <w:rFonts w:ascii="Calibri" w:hAnsi="Calibri" w:cs="Calibri"/>
                <w:color w:val="000000"/>
                <w:sz w:val="20"/>
                <w:szCs w:val="20"/>
                <w:lang w:val="tr-TR"/>
              </w:rPr>
            </w:pPr>
            <w:r w:rsidRPr="20A1D805" w:rsidR="20A1D805">
              <w:rPr>
                <w:rFonts w:ascii="Calibri" w:hAnsi="Calibri" w:cs="Calibri"/>
                <w:color w:val="000000" w:themeColor="text1" w:themeTint="FF" w:themeShade="FF"/>
                <w:sz w:val="20"/>
                <w:szCs w:val="20"/>
                <w:lang w:val="tr-TR"/>
              </w:rPr>
              <w:t>40</w:t>
            </w:r>
          </w:p>
        </w:tc>
      </w:tr>
      <w:tr xmlns:wp14="http://schemas.microsoft.com/office/word/2010/wordml" w:rsidRPr="00B013C7" w:rsidR="00615A81" w:rsidTr="20A1D805"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0A1D805"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0A1D805"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0A1D805"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0A1D805"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0A1D805"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34B5C8DC">
            <w:pPr>
              <w:jc w:val="center"/>
              <w:rPr>
                <w:rFonts w:ascii="Calibri" w:hAnsi="Calibri" w:cs="Calibri"/>
                <w:color w:val="000000"/>
                <w:sz w:val="20"/>
                <w:szCs w:val="20"/>
                <w:lang w:val="tr-TR"/>
              </w:rPr>
            </w:pPr>
            <w:r w:rsidRPr="20A1D805" w:rsidR="20A1D805">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2D73DA26">
            <w:pPr>
              <w:jc w:val="center"/>
              <w:rPr>
                <w:rFonts w:ascii="Calibri" w:hAnsi="Calibri" w:cs="Calibri"/>
                <w:color w:val="000000"/>
                <w:sz w:val="20"/>
                <w:szCs w:val="20"/>
                <w:lang w:val="tr-TR"/>
              </w:rPr>
            </w:pPr>
            <w:r w:rsidRPr="20A1D805" w:rsidR="20A1D805">
              <w:rPr>
                <w:rFonts w:ascii="Calibri" w:hAnsi="Calibri" w:cs="Calibri"/>
                <w:color w:val="000000" w:themeColor="text1" w:themeTint="FF" w:themeShade="FF"/>
                <w:sz w:val="20"/>
                <w:szCs w:val="20"/>
                <w:lang w:val="tr-TR"/>
              </w:rPr>
              <w:t>60</w:t>
            </w:r>
          </w:p>
        </w:tc>
      </w:tr>
      <w:tr xmlns:wp14="http://schemas.microsoft.com/office/word/2010/wordml" w:rsidRPr="00B013C7" w:rsidR="00615A81" w:rsidTr="20A1D805"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52FA231E">
            <w:pPr>
              <w:jc w:val="center"/>
              <w:rPr>
                <w:rFonts w:ascii="Calibri" w:hAnsi="Calibri" w:cs="Calibri"/>
                <w:color w:val="000000"/>
                <w:sz w:val="20"/>
                <w:szCs w:val="20"/>
                <w:lang w:val="tr-TR"/>
              </w:rPr>
            </w:pPr>
            <w:r w:rsidRPr="20A1D805" w:rsidR="20A1D805">
              <w:rPr>
                <w:rFonts w:ascii="Calibri" w:hAnsi="Calibri" w:cs="Calibri"/>
                <w:color w:val="000000" w:themeColor="text1" w:themeTint="FF" w:themeShade="FF"/>
                <w:sz w:val="20"/>
                <w:szCs w:val="20"/>
                <w:lang w:val="tr-TR"/>
              </w:rPr>
              <w:t>%100</w:t>
            </w:r>
          </w:p>
        </w:tc>
      </w:tr>
      <w:tr xmlns:wp14="http://schemas.microsoft.com/office/word/2010/wordml" w:rsidRPr="00B013C7" w:rsidR="00615A81" w:rsidTr="20A1D805"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0A1D805"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0A1D805"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4014459F" wp14:textId="77777777" wp14:noSpellErr="1">
            <w:pPr>
              <w:pStyle w:val="TableParagraph"/>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 xml:space="preserve">Ders </w:t>
            </w:r>
            <w:r w:rsidRPr="5314DD70" w:rsidR="5314DD70">
              <w:rPr>
                <w:rFonts w:ascii="Times New Roman" w:hAnsi="Times New Roman" w:cs="Times New Roman"/>
                <w:sz w:val="20"/>
                <w:szCs w:val="20"/>
                <w:lang w:val="en-US"/>
              </w:rPr>
              <w:t>Süresi</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hafta</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sayısı</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haftalık</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toplam</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ders</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saati</w:t>
            </w:r>
            <w:r w:rsidRPr="5314DD70" w:rsidR="5314DD70">
              <w:rPr>
                <w:rFonts w:ascii="Times New Roman" w:hAnsi="Times New Roman" w:cs="Times New Roman"/>
                <w:sz w:val="20"/>
                <w:szCs w:val="20"/>
                <w:lang w:val="en-US"/>
              </w:rPr>
              <w:t>)</w:t>
            </w:r>
            <w:r w:rsidRPr="5314DD70" w:rsidR="5314DD70">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2B595738" w14:textId="0098CF8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5EE07E19" w14:textId="199D8662">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748CF91D" w14:textId="62608728">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20A1D805"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Sınıf</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Dışı</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Çalışma</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Süresi</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Ön</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Çalışma</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Pekiştirme</w:t>
            </w:r>
            <w:r w:rsidRPr="5314DD70" w:rsidR="5314DD70">
              <w:rPr>
                <w:rFonts w:ascii="Times New Roman" w:hAnsi="Times New Roman" w:cs="Times New Roman"/>
                <w:sz w:val="20"/>
                <w:szCs w:val="20"/>
                <w:lang w:val="en-US"/>
              </w:rPr>
              <w:t>)</w:t>
            </w:r>
            <w:r w:rsidRPr="5314DD70" w:rsidR="5314DD70">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34A1984F" w14:textId="77F56996">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336414BB" w14:textId="1BCDB5B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32179C7E" w14:textId="3CEB96B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20A1D805"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1D443843" wp14:textId="77777777" wp14:noSpellErr="1">
            <w:pPr>
              <w:pStyle w:val="TableParagraph"/>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Ödevler</w:t>
            </w:r>
            <w:r w:rsidRPr="5314DD70" w:rsidR="5314DD70">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5B3DEED1" w14:textId="601CEA8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741550E0" w14:textId="51070C3D">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3E99582B" w14:textId="0ABCE8E7">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0A1D805"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677945A8" wp14:textId="77777777" wp14:noSpellErr="1">
            <w:pPr>
              <w:pStyle w:val="TableParagraph"/>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Sunum</w:t>
            </w:r>
            <w:r w:rsidRPr="5314DD70" w:rsidR="5314DD70">
              <w:rPr>
                <w:rFonts w:ascii="Times New Roman" w:hAnsi="Times New Roman" w:cs="Times New Roman"/>
                <w:sz w:val="20"/>
                <w:szCs w:val="20"/>
                <w:lang w:val="en-US"/>
              </w:rPr>
              <w:t>/</w:t>
            </w:r>
            <w:r w:rsidRPr="5314DD70" w:rsidR="5314DD70">
              <w:rPr>
                <w:rFonts w:ascii="Times New Roman" w:hAnsi="Times New Roman" w:cs="Times New Roman"/>
                <w:sz w:val="20"/>
                <w:szCs w:val="20"/>
                <w:lang w:val="en-US"/>
              </w:rPr>
              <w:t>Seminer</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Hazırlama</w:t>
            </w:r>
            <w:r w:rsidRPr="5314DD70" w:rsidR="5314DD70">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0BB2E03B" w14:textId="516D868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50B69402" w14:textId="7612754B">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485E41EB" w14:textId="17A0C58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20A1D805"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42026365" wp14:textId="77777777" wp14:noSpellErr="1">
            <w:pPr>
              <w:pStyle w:val="TableParagraph"/>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 xml:space="preserve">Ara </w:t>
            </w:r>
            <w:r w:rsidRPr="5314DD70" w:rsidR="5314DD70">
              <w:rPr>
                <w:rFonts w:ascii="Times New Roman" w:hAnsi="Times New Roman" w:cs="Times New Roman"/>
                <w:sz w:val="20"/>
                <w:szCs w:val="20"/>
                <w:lang w:val="en-US"/>
              </w:rPr>
              <w:t>Sınav</w:t>
            </w:r>
            <w:r w:rsidRPr="5314DD70" w:rsidR="5314DD70">
              <w:rPr>
                <w:rFonts w:ascii="Times New Roman" w:hAnsi="Times New Roman" w:cs="Times New Roman"/>
                <w:sz w:val="20"/>
                <w:szCs w:val="20"/>
                <w:lang w:val="en-US"/>
              </w:rPr>
              <w:t>a</w:t>
            </w:r>
            <w:r w:rsidRPr="5314DD70" w:rsidR="5314DD70">
              <w:rPr>
                <w:rFonts w:ascii="Times New Roman" w:hAnsi="Times New Roman" w:cs="Times New Roman"/>
                <w:sz w:val="20"/>
                <w:szCs w:val="20"/>
                <w:lang w:val="en-US"/>
              </w:rPr>
              <w:t xml:space="preserve"> </w:t>
            </w:r>
            <w:r w:rsidRPr="5314DD70" w:rsidR="5314DD70">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46851E32" w14:textId="1ADF851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18C95ECB" w14:textId="06A94F8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65C6C12B" w14:textId="48164F8F">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20A1D805"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4A34CADC" wp14:textId="77777777" wp14:noSpellErr="1">
            <w:pPr>
              <w:pStyle w:val="TableParagraph"/>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Uygulama</w:t>
            </w:r>
            <w:r w:rsidRPr="5314DD70" w:rsidR="5314DD70">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5C281F9B" w14:textId="6DBBF11D">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1815B3D5" w14:textId="41B58EFA">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46D79027" w14:textId="12B0E15D">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0A1D805"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25E57C08" wp14:textId="77777777" wp14:noSpellErr="1">
            <w:pPr>
              <w:pStyle w:val="TableParagraph"/>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Laboratuvar</w:t>
            </w:r>
            <w:r w:rsidRPr="5314DD70" w:rsidR="5314DD70">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289CA635" w14:textId="49C4860B">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30EB863E" w14:textId="77FA213F">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3BB144F4" w14:textId="79B64ABD">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0A1D805"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314DD70" w:rsidRDefault="00615A81" w14:paraId="110B7E22" wp14:textId="77777777" wp14:noSpellErr="1">
            <w:pPr>
              <w:pStyle w:val="TableParagraph"/>
              <w:rPr>
                <w:rFonts w:ascii="Times New Roman" w:hAnsi="Times New Roman" w:cs="Times New Roman"/>
                <w:sz w:val="20"/>
                <w:szCs w:val="20"/>
                <w:lang w:val="en-US"/>
              </w:rPr>
            </w:pPr>
            <w:r w:rsidRPr="5314DD70" w:rsidR="5314DD70">
              <w:rPr>
                <w:rFonts w:ascii="Times New Roman" w:hAnsi="Times New Roman" w:cs="Times New Roman"/>
                <w:sz w:val="20"/>
                <w:szCs w:val="20"/>
                <w:lang w:val="en-US"/>
              </w:rPr>
              <w:t>Proje</w:t>
            </w:r>
            <w:r w:rsidRPr="5314DD70" w:rsidR="5314DD70">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5213BA05" w14:textId="219CAC9F">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25E2280C" w14:textId="7BC95CE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024B9F9E" w14:textId="5F11B63B">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20A1D805"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0A1D805" w:rsidRDefault="00615A81" w14:paraId="2F940574" wp14:textId="77777777" wp14:noSpellErr="1">
            <w:pPr>
              <w:pStyle w:val="TableParagraph"/>
              <w:rPr>
                <w:rFonts w:ascii="Times New Roman" w:hAnsi="Times New Roman" w:cs="Times New Roman"/>
                <w:sz w:val="20"/>
                <w:szCs w:val="20"/>
                <w:lang w:val="en-US"/>
              </w:rPr>
            </w:pPr>
            <w:r w:rsidRPr="20A1D805" w:rsidR="20A1D805">
              <w:rPr>
                <w:rFonts w:ascii="Times New Roman" w:hAnsi="Times New Roman" w:cs="Times New Roman"/>
                <w:sz w:val="20"/>
                <w:szCs w:val="20"/>
                <w:lang w:val="en-US"/>
              </w:rPr>
              <w:t>Yarıyıl Sonu Sınavı</w:t>
            </w:r>
            <w:r w:rsidRPr="20A1D805" w:rsidR="20A1D805">
              <w:rPr>
                <w:rFonts w:ascii="Times New Roman" w:hAnsi="Times New Roman" w:cs="Times New Roman"/>
                <w:sz w:val="20"/>
                <w:szCs w:val="20"/>
                <w:lang w:val="en-US"/>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20A1D805" w:rsidP="20A1D805" w:rsidRDefault="20A1D805" w14:paraId="23467F80" w14:textId="39D21F4B">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20A1D805" w:rsidP="20A1D805" w:rsidRDefault="20A1D805" w14:paraId="531A6EF8" w14:textId="354625EF">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30</w:t>
            </w:r>
          </w:p>
        </w:tc>
        <w:tc>
          <w:tcPr>
            <w:tcW w:w="866" w:type="pct"/>
            <w:tcBorders>
              <w:top w:val="single" w:color="auto" w:sz="4" w:space="0"/>
              <w:left w:val="single" w:color="auto" w:sz="4" w:space="0"/>
              <w:bottom w:val="single" w:color="auto" w:sz="4" w:space="0"/>
              <w:right w:val="single" w:color="auto" w:sz="4" w:space="0"/>
            </w:tcBorders>
            <w:tcMar/>
          </w:tcPr>
          <w:p w:rsidR="20A1D805" w:rsidP="20A1D805" w:rsidRDefault="20A1D805" w14:paraId="3F62EA73" w14:textId="3C76371A">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20A1D805" w:rsidR="20A1D805">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30</w:t>
            </w:r>
          </w:p>
        </w:tc>
      </w:tr>
      <w:tr xmlns:wp14="http://schemas.microsoft.com/office/word/2010/wordml" w:rsidRPr="00B013C7" w:rsidR="00615A81" w:rsidTr="20A1D805"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965116"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F4E37C"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20A1D805" w:rsidRDefault="00615A81" w14:paraId="44FB30F8" wp14:textId="6B751944">
            <w:pPr>
              <w:pStyle w:val="TableParagraph"/>
              <w:ind w:left="236" w:right="224"/>
              <w:jc w:val="center"/>
              <w:rPr>
                <w:rFonts w:ascii="Times New Roman" w:hAnsi="Times New Roman" w:cs="Times New Roman"/>
                <w:sz w:val="20"/>
                <w:szCs w:val="20"/>
              </w:rPr>
            </w:pPr>
            <w:r w:rsidRPr="20A1D805" w:rsidR="20A1D805">
              <w:rPr>
                <w:rFonts w:ascii="Times New Roman" w:hAnsi="Times New Roman" w:cs="Times New Roman"/>
                <w:sz w:val="20"/>
                <w:szCs w:val="20"/>
              </w:rPr>
              <w:t>224</w:t>
            </w:r>
          </w:p>
        </w:tc>
      </w:tr>
      <w:tr xmlns:wp14="http://schemas.microsoft.com/office/word/2010/wordml" w:rsidRPr="00B013C7" w:rsidR="00615A81" w:rsidTr="20A1D805"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A6542E"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041E394"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20A1D805" w:rsidRDefault="00615A81" w14:paraId="722B00AE" wp14:textId="4B7C0FF2">
            <w:pPr>
              <w:pStyle w:val="TableParagraph"/>
              <w:ind w:left="236" w:right="227"/>
              <w:jc w:val="center"/>
              <w:rPr>
                <w:rFonts w:ascii="Times New Roman" w:hAnsi="Times New Roman" w:cs="Times New Roman"/>
                <w:sz w:val="20"/>
                <w:szCs w:val="20"/>
              </w:rPr>
            </w:pPr>
            <w:r w:rsidRPr="20A1D805" w:rsidR="20A1D805">
              <w:rPr>
                <w:rFonts w:ascii="Times New Roman" w:hAnsi="Times New Roman" w:cs="Times New Roman"/>
                <w:sz w:val="20"/>
                <w:szCs w:val="20"/>
              </w:rPr>
              <w:t>7.5</w:t>
            </w:r>
          </w:p>
        </w:tc>
      </w:tr>
      <w:tr xmlns:wp14="http://schemas.microsoft.com/office/word/2010/wordml" w:rsidRPr="00B013C7" w:rsidR="00615A81" w:rsidTr="20A1D805"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10"/>
        <w:gridCol w:w="555"/>
        <w:gridCol w:w="1242"/>
        <w:gridCol w:w="1025"/>
        <w:gridCol w:w="1025"/>
        <w:gridCol w:w="1025"/>
        <w:gridCol w:w="1026"/>
        <w:gridCol w:w="1026"/>
      </w:tblGrid>
      <w:tr xmlns:wp14="http://schemas.microsoft.com/office/word/2010/wordml" w:rsidRPr="00B013C7" w:rsidR="00615A81" w:rsidTr="20A1D805" w14:paraId="03EC11BF" wp14:textId="77777777">
        <w:trPr>
          <w:trHeight w:val="300"/>
        </w:trPr>
        <w:tc>
          <w:tcPr>
            <w:tcW w:w="1665"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369"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0A1D805" w14:paraId="121D5C76" wp14:textId="77777777">
        <w:trPr>
          <w:trHeight w:val="300"/>
        </w:trPr>
        <w:tc>
          <w:tcPr>
            <w:tcW w:w="1665"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24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20A1D805" w14:paraId="0F21F8ED" wp14:textId="77777777">
        <w:trPr>
          <w:trHeight w:val="300"/>
        </w:trPr>
        <w:tc>
          <w:tcPr>
            <w:tcW w:w="1110"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55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1242" w:type="dxa"/>
            <w:tcBorders>
              <w:top w:val="single" w:color="auto" w:sz="4" w:space="0"/>
              <w:left w:val="single" w:color="auto" w:sz="4" w:space="0"/>
              <w:bottom w:val="single" w:color="auto" w:sz="4" w:space="0"/>
              <w:right w:val="single" w:color="auto" w:sz="4" w:space="0"/>
            </w:tcBorders>
            <w:tcMar/>
          </w:tcPr>
          <w:p w:rsidR="20A1D805" w:rsidP="20A1D805" w:rsidRDefault="20A1D805" w14:paraId="5C472849" w14:textId="094C1C14">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0A1D805" w:rsidP="20A1D805" w:rsidRDefault="20A1D805" w14:paraId="228F15BD" w14:textId="31264763">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0A1D805" w:rsidP="20A1D805" w:rsidRDefault="20A1D805" w14:paraId="42B6F547" w14:textId="57005D59">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0A1D805" w:rsidP="20A1D805" w:rsidRDefault="20A1D805" w14:paraId="7D8DE4C5" w14:textId="5546D143">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0A1D805" w:rsidP="20A1D805" w:rsidRDefault="20A1D805" w14:paraId="382C87B6" w14:textId="4172ADD5">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0A1D805" w:rsidP="20A1D805" w:rsidRDefault="20A1D805" w14:paraId="764DE44C" w14:textId="4FBEB2BD">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lang w:val="tr-TR"/>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20A1D805" w14:paraId="15E96DDB" wp14:textId="77777777">
        <w:trPr>
          <w:trHeight w:val="300"/>
        </w:trPr>
        <w:tc>
          <w:tcPr>
            <w:tcW w:w="1110"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5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1242" w:type="dxa"/>
            <w:tcBorders>
              <w:top w:val="single" w:color="auto" w:sz="4" w:space="0"/>
              <w:left w:val="single" w:color="auto" w:sz="4" w:space="0"/>
              <w:bottom w:val="single" w:color="auto" w:sz="4" w:space="0"/>
              <w:right w:val="single" w:color="auto" w:sz="4" w:space="0"/>
            </w:tcBorders>
            <w:tcMar/>
          </w:tcPr>
          <w:p w:rsidR="20A1D805" w:rsidP="20A1D805" w:rsidRDefault="20A1D805" w14:paraId="66DF37CE" w14:textId="3D8B0F65">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0A1D805" w:rsidP="20A1D805" w:rsidRDefault="20A1D805" w14:paraId="657EBEE7" w14:textId="237DD0BD">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0A1D805" w:rsidP="20A1D805" w:rsidRDefault="20A1D805" w14:paraId="719AA375" w14:textId="1BFD2C22">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20A1D805" w:rsidP="20A1D805" w:rsidRDefault="20A1D805" w14:paraId="539A3710" w14:textId="0EE8B1AA">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0A1D805" w:rsidP="20A1D805" w:rsidRDefault="20A1D805" w14:paraId="0306701C" w14:textId="0B920B38">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20A1D805" w:rsidP="20A1D805" w:rsidRDefault="20A1D805" w14:paraId="79C60436" w14:textId="0C076D48">
            <w:pPr>
              <w:pBdr>
                <w:top w:val="nil" w:color="000000" w:sz="0" w:space="0"/>
                <w:left w:val="nil" w:color="000000" w:sz="0" w:space="0"/>
                <w:bottom w:val="nil" w:color="000000" w:sz="0" w:space="0"/>
                <w:right w:val="nil" w:color="000000" w:sz="0" w:space="0"/>
                <w:between w:val="nil" w:color="000000" w:sz="0" w:space="0"/>
              </w:pBdr>
              <w:rPr>
                <w:rFonts w:ascii="Calibri" w:hAnsi="Calibri" w:eastAsia="Calibri" w:cs="Calibri"/>
                <w:b w:val="0"/>
                <w:bCs w:val="0"/>
                <w:i w:val="0"/>
                <w:iCs w:val="0"/>
                <w:caps w:val="0"/>
                <w:smallCaps w:val="0"/>
                <w:color w:val="000000" w:themeColor="text1" w:themeTint="FF" w:themeShade="FF"/>
                <w:sz w:val="20"/>
                <w:szCs w:val="20"/>
                <w:lang w:val="tr-TR"/>
              </w:rPr>
            </w:pPr>
            <w:r w:rsidRPr="20A1D805" w:rsidR="20A1D805">
              <w:rPr>
                <w:rFonts w:ascii="Calibri" w:hAnsi="Calibri" w:eastAsia="Calibri" w:cs="Calibri"/>
                <w:b w:val="0"/>
                <w:bCs w:val="0"/>
                <w:i w:val="0"/>
                <w:iCs w:val="0"/>
                <w:caps w:val="0"/>
                <w:smallCaps w:val="0"/>
                <w:color w:val="000000" w:themeColor="text1" w:themeTint="FF" w:themeShade="FF"/>
                <w:sz w:val="20"/>
                <w:szCs w:val="20"/>
                <w:lang w:val="tr-TR"/>
              </w:rPr>
              <w:t>3</w:t>
            </w:r>
          </w:p>
        </w:tc>
      </w:tr>
    </w:tbl>
    <w:p w:rsidR="20A1D805" w:rsidRDefault="20A1D805" w14:paraId="50D3B319" w14:textId="2669DC80"/>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20A1D805" w:rsidRDefault="008200DD" w14:paraId="687746EF" wp14:textId="6D354036">
      <w:pPr>
        <w:spacing w:before="240" w:beforeAutospacing="off" w:after="240" w:afterAutospacing="off"/>
        <w:rPr>
          <w:b w:val="1"/>
          <w:bCs w:val="1"/>
        </w:rPr>
      </w:pPr>
      <w:r w:rsidRPr="20A1D805" w:rsidR="20A1D805">
        <w:rPr>
          <w:rFonts w:ascii="Times New Roman" w:hAnsi="Times New Roman" w:eastAsia="Times New Roman" w:cs="Times New Roman"/>
          <w:noProof w:val="0"/>
          <w:sz w:val="24"/>
          <w:szCs w:val="24"/>
          <w:lang w:val="en-US"/>
        </w:rPr>
        <w:t>1.Critically</w:t>
      </w:r>
      <w:r w:rsidRPr="20A1D805" w:rsidR="20A1D805">
        <w:rPr>
          <w:rFonts w:ascii="Times New Roman" w:hAnsi="Times New Roman" w:eastAsia="Times New Roman" w:cs="Times New Roman"/>
          <w:noProof w:val="0"/>
          <w:sz w:val="24"/>
          <w:szCs w:val="24"/>
          <w:lang w:val="en-US"/>
        </w:rPr>
        <w:t xml:space="preserve"> evaluates theoretical knowledge in the field of nursing and makes inferences for the advancement of the discipline.</w:t>
      </w:r>
    </w:p>
    <w:p xmlns:wp14="http://schemas.microsoft.com/office/word/2010/wordml" w:rsidR="008200DD" w:rsidP="20A1D805" w:rsidRDefault="008200DD" w14:paraId="3406C284" wp14:textId="49EF80E2">
      <w:pPr>
        <w:spacing w:before="240" w:beforeAutospacing="off" w:after="240" w:afterAutospacing="off"/>
      </w:pPr>
      <w:r w:rsidRPr="20A1D805" w:rsidR="20A1D805">
        <w:rPr>
          <w:rFonts w:ascii="Times New Roman" w:hAnsi="Times New Roman" w:eastAsia="Times New Roman" w:cs="Times New Roman"/>
          <w:noProof w:val="0"/>
          <w:sz w:val="24"/>
          <w:szCs w:val="24"/>
          <w:lang w:val="en-US"/>
        </w:rPr>
        <w:t>2.Identifies a field-specific problem using scientific methods, plans and conducts the appropriate research process, and interprets the findings within a scientific framework.</w:t>
      </w:r>
    </w:p>
    <w:p xmlns:wp14="http://schemas.microsoft.com/office/word/2010/wordml" w:rsidR="008200DD" w:rsidP="20A1D805" w:rsidRDefault="008200DD" w14:paraId="71FA1507" wp14:textId="7F361731">
      <w:pPr>
        <w:spacing w:before="240" w:beforeAutospacing="off" w:after="240" w:afterAutospacing="off"/>
      </w:pPr>
      <w:r w:rsidRPr="20A1D805" w:rsidR="20A1D805">
        <w:rPr>
          <w:rFonts w:ascii="Times New Roman" w:hAnsi="Times New Roman" w:eastAsia="Times New Roman" w:cs="Times New Roman"/>
          <w:noProof w:val="0"/>
          <w:sz w:val="24"/>
          <w:szCs w:val="24"/>
          <w:lang w:val="en-US"/>
        </w:rPr>
        <w:t>3.Makes decisions in complex and uncertain clinical situations in line with nursing science and manages practices within the framework of professional ethical principles.</w:t>
      </w:r>
    </w:p>
    <w:p xmlns:wp14="http://schemas.microsoft.com/office/word/2010/wordml" w:rsidR="008200DD" w:rsidP="20A1D805" w:rsidRDefault="008200DD" w14:paraId="11F25390" wp14:textId="17925C78">
      <w:pPr>
        <w:spacing w:before="240" w:beforeAutospacing="off" w:after="240" w:afterAutospacing="off"/>
      </w:pPr>
      <w:r w:rsidRPr="20A1D805" w:rsidR="20A1D805">
        <w:rPr>
          <w:rFonts w:ascii="Times New Roman" w:hAnsi="Times New Roman" w:eastAsia="Times New Roman" w:cs="Times New Roman"/>
          <w:noProof w:val="0"/>
          <w:sz w:val="24"/>
          <w:szCs w:val="24"/>
          <w:lang w:val="en-US"/>
        </w:rPr>
        <w:t>4.Analyzes the needs of individuals, families, and communities in healthcare services and develops original nursing approaches accordingly.</w:t>
      </w:r>
    </w:p>
    <w:p xmlns:wp14="http://schemas.microsoft.com/office/word/2010/wordml" w:rsidR="008200DD" w:rsidP="20A1D805" w:rsidRDefault="008200DD" w14:paraId="4DF5351C" wp14:textId="13ADAB8B">
      <w:pPr>
        <w:spacing w:before="240" w:beforeAutospacing="off" w:after="240" w:afterAutospacing="off"/>
      </w:pPr>
      <w:r w:rsidRPr="20A1D805" w:rsidR="20A1D805">
        <w:rPr>
          <w:rFonts w:ascii="Times New Roman" w:hAnsi="Times New Roman" w:eastAsia="Times New Roman" w:cs="Times New Roman"/>
          <w:noProof w:val="0"/>
          <w:sz w:val="24"/>
          <w:szCs w:val="24"/>
          <w:lang w:val="en-US"/>
        </w:rPr>
        <w:t>5.Undertakes leadership, consultancy, and educational roles in intra- and interdisciplinary teams, and develops strategies based on collaboration.</w:t>
      </w:r>
    </w:p>
    <w:p xmlns:wp14="http://schemas.microsoft.com/office/word/2010/wordml" w:rsidR="008200DD" w:rsidP="20A1D805" w:rsidRDefault="008200DD" w14:paraId="4DBFCE69" wp14:textId="4DD96B17">
      <w:pPr>
        <w:spacing w:before="240" w:beforeAutospacing="off" w:after="240" w:afterAutospacing="off"/>
      </w:pPr>
      <w:r w:rsidRPr="20A1D805" w:rsidR="20A1D805">
        <w:rPr>
          <w:rFonts w:ascii="Times New Roman" w:hAnsi="Times New Roman" w:eastAsia="Times New Roman" w:cs="Times New Roman"/>
          <w:noProof w:val="0"/>
          <w:sz w:val="24"/>
          <w:szCs w:val="24"/>
          <w:lang w:val="en-US"/>
        </w:rPr>
        <w:t>6.Follows scientific publications in a foreign language, evaluates current developments in the field of nursing, and integrates them into professional practice</w:t>
      </w:r>
    </w:p>
    <w:p xmlns:wp14="http://schemas.microsoft.com/office/word/2010/wordml" w:rsidRPr="003E67AB" w:rsidR="008200DD" w:rsidP="268D76A5" w:rsidRDefault="008200DD" w14:paraId="50895670" wp14:textId="64F2D912">
      <w:pPr>
        <w:pStyle w:val="Normal"/>
        <w:rPr>
          <w:b w:val="1"/>
          <w:bCs w:val="1"/>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63eb194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1B50026A"/>
    <w:rsid w:val="20A1D805"/>
    <w:rsid w:val="268D76A5"/>
    <w:rsid w:val="3CAC58CC"/>
    <w:rsid w:val="5314D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04ee0b0726fb4a69"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2025-09-01T07:33:41.1131785Z</dcterms:modified>
</coreProperties>
</file>